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1A" w:rsidRDefault="00DD33CA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5" name="Рисунок 5" descr="C:\Users\admin\Pictures\Сканы\Скан_20230920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Сканы\Скан_20230920 (9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3CA" w:rsidRDefault="00DD33CA" w:rsidP="00DD33C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lastRenderedPageBreak/>
        <w:t>Рабочая прогр</w:t>
      </w:r>
      <w:r>
        <w:rPr>
          <w:rFonts w:ascii="Times New Roman" w:hAnsi="Times New Roman" w:cs="Times New Roman"/>
          <w:sz w:val="24"/>
          <w:szCs w:val="24"/>
        </w:rPr>
        <w:t xml:space="preserve">амма по предмету «Родной (татарский) язык» в 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3CA" w:rsidRPr="00446CA4" w:rsidRDefault="00DD33CA" w:rsidP="00DD33CA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>
        <w:rPr>
          <w:rFonts w:ascii="Times New Roman" w:hAnsi="Times New Roman"/>
          <w:sz w:val="24"/>
          <w:szCs w:val="24"/>
        </w:rPr>
        <w:t>Ялкынская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DD33CA" w:rsidRDefault="00DD33CA" w:rsidP="00DD33CA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5DAE"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 w:rsidRPr="00625DAE">
        <w:rPr>
          <w:rFonts w:ascii="Times New Roman" w:hAnsi="Times New Roman"/>
          <w:sz w:val="24"/>
          <w:szCs w:val="24"/>
        </w:rPr>
        <w:t>Ялкынская</w:t>
      </w:r>
      <w:proofErr w:type="spellEnd"/>
      <w:r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625DAE">
        <w:rPr>
          <w:rFonts w:ascii="Times New Roman" w:hAnsi="Times New Roman"/>
          <w:sz w:val="24"/>
          <w:szCs w:val="24"/>
        </w:rPr>
        <w:t>Ялкынская</w:t>
      </w:r>
      <w:proofErr w:type="spellEnd"/>
      <w:r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>
        <w:rPr>
          <w:rFonts w:ascii="Times New Roman" w:hAnsi="Times New Roman"/>
          <w:sz w:val="24"/>
          <w:szCs w:val="24"/>
        </w:rPr>
        <w:t>.</w:t>
      </w:r>
    </w:p>
    <w:p w:rsidR="00DD33CA" w:rsidRDefault="00DD33CA" w:rsidP="00DD33CA"/>
    <w:p w:rsidR="00DD33CA" w:rsidRDefault="00DD33CA" w:rsidP="00DD33CA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«РОДНОЙ (ТАТАРСКИЙ) ЯЗЫК»</w:t>
      </w:r>
    </w:p>
    <w:p w:rsidR="00DD33CA" w:rsidRPr="00625DAE" w:rsidRDefault="00DD33CA" w:rsidP="00DD33CA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предметной области "Родной язык и родная литература" должно обеспечить: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литературному наследию своего народа;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текстов</w:t>
      </w:r>
      <w:proofErr w:type="gram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разных функционально-смысловых типов и жанров.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Личностные: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понимание родного языка как одной из основных национально-культурных ценностей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осознание эстетической ценности родного языка; уважительное отношение к родному языку, гордость за него; потребность сохранить чистоту родного языка как явления национальной культуры; стремление к речевому самосовершенствованию;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</w:t>
      </w:r>
      <w:proofErr w:type="gram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свободного выражения мыслей и чувств в процессе речевого общения; способность к самооценке на основе наблюдения за собственной речью;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формирование общей культуры и мировоззрения, соответствующего практике сегодняшнего дня;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5) совершенствование духовно-нравственных качеств личности;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6) использование коммуникативно-эстетических возможностей родного языка, основанных на изучении выдающихся произведений российской культуры, мировой культуры;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7) формирование ответственности за языковую культуру как общечеловеческую ценность.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4CF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A4CF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владение всеми видами речевой деятельности: </w:t>
      </w:r>
      <w:proofErr w:type="spellStart"/>
      <w:r w:rsidRPr="008A4CFA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  <w:r w:rsidRPr="008A4CFA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чтение</w:t>
      </w: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владение разными видами чтения (поисковым, просмотровым, ознакомительным, изучающим) текстов разных стилей и жанров;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адекватное восприятие на слух текстов разных стилей и жанров; владение разными видами </w:t>
      </w:r>
      <w:proofErr w:type="spell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(выборочным, ознакомительным, детальным); </w:t>
      </w:r>
    </w:p>
    <w:p w:rsidR="00DD33CA" w:rsidRPr="008A4CFA" w:rsidRDefault="00DD33CA" w:rsidP="00DD33C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способность извлекать информацию из различных источников, включая средства массовой информации, компакт-диски учебного назначения, </w:t>
      </w:r>
      <w:proofErr w:type="spell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свободно пользоваться словарями различных типов, справочной литературой, в том числе и на электронных носителях;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■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говорение и письмо: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■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свое отношение к фактам и явлениям окружающей действительности, к </w:t>
      </w:r>
      <w:proofErr w:type="gram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услышанному, увиденному;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 </w:t>
      </w:r>
      <w:proofErr w:type="gramEnd"/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соблюдение в практике речевого общения основных орфоэпических, лексических, грамматических, стилистических норм современного литературного языка; соблюдение основных правил орфографии и пунктуации в процессе письменного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■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 w:rsidR="00DD33C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■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8A4CFA">
        <w:rPr>
          <w:rFonts w:ascii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 уровне (на уроках иностранного языка, литературы и др.);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Предметные: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>1)совершенствование видов речевой деятельности (</w:t>
      </w:r>
      <w:proofErr w:type="spellStart"/>
      <w:r w:rsidRPr="008A4CFA">
        <w:rPr>
          <w:rFonts w:ascii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2)понимание определяющей роли языка в развитии интеллектуальных и творческих способностей личности в процессе образования и самообразования;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3)использование коммуникативно-эстетических возможностей родного языка;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4)расширение и систематизацию научных знаний о родном языке;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взаимосвязи его уровней и единиц; освоение базовых понятий лингвистики, основных единиц и грамматических категорий родного языка;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5)формирование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>6)обогащение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8A4CFA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я свободного выражения мыслей и чувств на родном языке адекватно ситуации и стилю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7)овладение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опыта их использования в речевой практике при создании устных и письменных высказываний;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стремление к речевому самосовершенствованию;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>8)формирование ответственности за языковую культуру как общечеловеческую ценность.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процессе изучения предмета «Родной язык» ученик научится: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- Объяснять значение эффективного общения, взаимопонимания в жизни человека, общества.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- Различать общение для контакта и для получения информации.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-Учитывать особенности коммуникативной ситуации при реализации высказывания.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- Взаимодействовать с окружающими людьми в процессе речевого общения.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-Участвовать в дискуссиях, диспутах, спорах с соблюдением логических и этико-психологических законов и правил, последовательно и доказательно отстаивать собственные убеждения.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-Опознавать и анализировать основные единицы языка, грамматические категории языка, уместно употреблять </w:t>
      </w:r>
      <w:proofErr w:type="gramStart"/>
      <w:r w:rsidRPr="008A4CFA">
        <w:rPr>
          <w:rFonts w:ascii="Times New Roman" w:hAnsi="Times New Roman" w:cs="Times New Roman"/>
          <w:sz w:val="24"/>
          <w:szCs w:val="24"/>
          <w:lang w:eastAsia="ru-RU"/>
        </w:rPr>
        <w:t>языковых</w:t>
      </w:r>
      <w:proofErr w:type="gramEnd"/>
      <w:r w:rsidRPr="008A4CFA">
        <w:rPr>
          <w:rFonts w:ascii="Times New Roman" w:hAnsi="Times New Roman" w:cs="Times New Roman"/>
          <w:sz w:val="24"/>
          <w:szCs w:val="24"/>
          <w:lang w:eastAsia="ru-RU"/>
        </w:rPr>
        <w:t xml:space="preserve"> единицы адекватно ситуации речевого общения;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Ученик получит возможность научиться: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Свободно излагать свои мысли в устной и письменной форме, соблюдать нормы построения текста (логичность, последовательность, связность, соответствие теме и т.д.), адекватно выражать своё отношение к фактам и явлениям окружающей действительности, к </w:t>
      </w:r>
      <w:proofErr w:type="gramStart"/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>прочитанному</w:t>
      </w:r>
      <w:proofErr w:type="gramEnd"/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увиденному, услышанному.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Искоренять ошибки в своей собственной речи.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Находить отклонения от норм в письменной речи.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-Использовать опыт изучения языка как материала словесности и различных видов произведений словесности для выражения собственных мыслей и чувств; творческому употреблению родного языка. </w:t>
      </w:r>
    </w:p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8A4CF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Осуществлять речевой самоконтроль в процессе учебной деятельности и в повседневной практике речевого общения. </w:t>
      </w:r>
    </w:p>
    <w:p w:rsidR="00DD33CA" w:rsidRDefault="00DD33CA" w:rsidP="00DD33CA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center"/>
        <w:rPr>
          <w:b/>
          <w:sz w:val="24"/>
        </w:rPr>
      </w:pPr>
      <w:r w:rsidRPr="008A2719">
        <w:rPr>
          <w:b/>
          <w:sz w:val="24"/>
        </w:rPr>
        <w:t>Модуль «Школьный урок»</w:t>
      </w:r>
    </w:p>
    <w:p w:rsidR="00DD33CA" w:rsidRDefault="00DD33CA" w:rsidP="00DD33CA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left"/>
        <w:rPr>
          <w:b/>
          <w:sz w:val="24"/>
        </w:rPr>
      </w:pPr>
    </w:p>
    <w:p w:rsidR="00DD33CA" w:rsidRDefault="00DD33CA" w:rsidP="00DD33CA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left"/>
        <w:rPr>
          <w:b/>
          <w:sz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2148"/>
        <w:gridCol w:w="12180"/>
      </w:tblGrid>
      <w:tr w:rsidR="00DD33CA" w:rsidRPr="008A2719" w:rsidTr="002D775C">
        <w:trPr>
          <w:trHeight w:val="32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33CA" w:rsidRPr="00FC7BA8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33CA" w:rsidRPr="00FC7BA8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33CA" w:rsidRPr="00FC7BA8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Вопросы воспитания</w:t>
            </w:r>
          </w:p>
        </w:tc>
      </w:tr>
      <w:tr w:rsidR="00DD33CA" w:rsidRPr="008A2719" w:rsidTr="002D775C">
        <w:trPr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33CA" w:rsidRPr="008A2719" w:rsidRDefault="00DD33CA" w:rsidP="002D77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33CA" w:rsidRPr="008A2719" w:rsidRDefault="00DD33CA" w:rsidP="002D77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33CA" w:rsidRPr="008A2719" w:rsidRDefault="00DD33CA" w:rsidP="002D77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3CA" w:rsidRPr="008A2719" w:rsidTr="002D775C">
        <w:trPr>
          <w:trHeight w:val="15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D33CA" w:rsidRPr="008A2719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жизнь.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 – обмен мнениями о подготовке к новому учебному году, о школьной жизни в новом учебном году;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сообщать о расписании уроков, об отметках по предмету, рассказывать о домашних заданиях, о необходимых качествах для хорошей </w:t>
            </w:r>
            <w:proofErr w:type="spell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учѐбы</w:t>
            </w:r>
            <w:proofErr w:type="spell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, о самообразовании через Интернет, о получении образования; формирование высказывать </w:t>
            </w:r>
            <w:proofErr w:type="spell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о содержании прочитанной книги, ее авторе; </w:t>
            </w:r>
            <w:proofErr w:type="gram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ормирование составлять диалог-побуждение о посещении библиотеки, книжного магазина; советовать прочитать интересную книгу;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спрашивать необходимую информацию у библиотекаря; 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высказывать </w:t>
            </w:r>
            <w:proofErr w:type="spell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выбранному пути в жизни.</w:t>
            </w:r>
          </w:p>
        </w:tc>
      </w:tr>
      <w:tr w:rsidR="00DD33CA" w:rsidRPr="008A2719" w:rsidTr="002D775C">
        <w:trPr>
          <w:trHeight w:val="8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D33CA" w:rsidRPr="008A2719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Я – помощник в домашних делах.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-формирование вести диалог-расспрос о домашних делах;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оценивать качества человека по его участию в домашних делах; </w:t>
            </w:r>
            <w:proofErr w:type="gram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ормирование вести диалог про покупки в магазине продуктов, одежды.</w:t>
            </w:r>
          </w:p>
        </w:tc>
      </w:tr>
      <w:tr w:rsidR="00DD33CA" w:rsidRPr="008A2719" w:rsidTr="002D775C">
        <w:trPr>
          <w:trHeight w:val="13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друзья, мои ровесники.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рассказывать о своем друге, описывать черты характера друга;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-формирование вести диалог об отдыхе, об увлечениях;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аргументировать свои суждения о настоящей дружбе;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 об одежде, о внешних и внутренних качествах ровесников; 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аргументировать свои суждения об участии подростков в полезном труде, о вкладе в бюджет семьи; </w:t>
            </w:r>
            <w:proofErr w:type="gram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ормирование приглашать друзей участвовать в совместной деятельности и праздниках, на день рождения</w:t>
            </w:r>
          </w:p>
        </w:tc>
      </w:tr>
      <w:tr w:rsidR="00DD33CA" w:rsidRPr="008A2719" w:rsidTr="002D775C">
        <w:trPr>
          <w:trHeight w:val="13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Отдых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 – обмен мнениями о свободном времени, о провождении его с пользой или без пользы, о любимых занятиях и путешествиях;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рассуждения о </w:t>
            </w:r>
            <w:proofErr w:type="spell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гаджетомании</w:t>
            </w:r>
            <w:proofErr w:type="spell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, о привязанности к компьютеру, об использовании сотовых телефонов, о различных способах виртуального общения;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 – обмен мнениями о выходных днях, о местах отдыха (кино, театр, парк, кафе)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-формирование рассказа о любимых фильмах, об их героях, о любимой музыке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и 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-формирование вести диалог-рассуждение о взаимоотношениях старших и младших в семье;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аргументировать свои суждения о необходимости уважительного отношения к старшим;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диалог-расспрос о помощи старшим в семь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216452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рассказа о национальных праздниках, о днях рождения; </w:t>
            </w:r>
          </w:p>
          <w:p w:rsidR="00DD33CA" w:rsidRPr="00216452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поздравления с праздником; приглашать гостей. </w:t>
            </w:r>
            <w:proofErr w:type="gramStart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216452">
              <w:rPr>
                <w:rFonts w:ascii="Times New Roman" w:hAnsi="Times New Roman" w:cs="Times New Roman"/>
                <w:sz w:val="24"/>
                <w:szCs w:val="24"/>
              </w:rPr>
              <w:t>ормирование вести диалог – обмен мнениями о приготовлении праздничного стола, о любимых блюдах, о правилах поведения за столом.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F975DA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b/>
                <w:sz w:val="24"/>
                <w:szCs w:val="24"/>
              </w:rPr>
              <w:t>Спорт и здоровье.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-формирование рассуждения о правилах здорового образа жизни;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сообщения о зимних и летних видах спорта, о </w:t>
            </w:r>
            <w:proofErr w:type="spell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занятих</w:t>
            </w:r>
            <w:proofErr w:type="spell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спортом, спортивных праздниках в школе;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диалог–обмен мнениями о посещении спортивных кружков;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аргументировать суждения о негативном влиянии на здоровье вредных привычек; </w:t>
            </w:r>
          </w:p>
          <w:p w:rsidR="00DD33CA" w:rsidRPr="00F975D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вести диалог на </w:t>
            </w:r>
            <w:proofErr w:type="spellStart"/>
            <w:proofErr w:type="gram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приѐме</w:t>
            </w:r>
            <w:proofErr w:type="spellEnd"/>
            <w:proofErr w:type="gram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у врача.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F975DA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описывания природу родного края, времена года;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 – обмен мнениями о пользе природы;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рассуждения об экологии, об охране природы, о влиянии человека на окружающую среду; </w:t>
            </w:r>
            <w:proofErr w:type="gram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ормирование давать советы об охране природы;</w:t>
            </w:r>
          </w:p>
          <w:p w:rsidR="00DD33CA" w:rsidRPr="00F975D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 о четвероногих и пернатых друзьях.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F975DA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сообщения о государственных символах Татарстана, о географическом положении, климате и природе Татарстана;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-формирование рассказа о народах, проживающих в Татарстане; о Казани – столице Татарстана;</w:t>
            </w:r>
          </w:p>
          <w:p w:rsidR="00DD33CA" w:rsidRPr="00F975D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сообщения о достопримечательностях столицы, музеях, театрах, местах отдыха;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вести диалоги о видных представителях культуры и искусства татарского народа; </w:t>
            </w:r>
          </w:p>
          <w:p w:rsidR="00DD33CA" w:rsidRPr="00F975D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рассказа о вкладе Татарстана в Великую Победу, о земляках-героях Советского Союза, о подвиге Мусы </w:t>
            </w:r>
            <w:proofErr w:type="spell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джалиловцах</w:t>
            </w:r>
            <w:proofErr w:type="spell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ормирование рассуждения о помощи ветеранам войн</w:t>
            </w:r>
          </w:p>
        </w:tc>
      </w:tr>
      <w:tr w:rsidR="00DD33CA" w:rsidRPr="008A2719" w:rsidTr="002D775C">
        <w:trPr>
          <w:trHeight w:val="10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Pr="00F975DA" w:rsidRDefault="00DD33CA" w:rsidP="002D7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рассуждения о проблемах выбора профессии; </w:t>
            </w:r>
          </w:p>
          <w:p w:rsidR="00DD33C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аргументировать свои суждения о необходимости правильного выбора будущей профессии; </w:t>
            </w:r>
          </w:p>
          <w:p w:rsidR="00DD33CA" w:rsidRPr="00F975DA" w:rsidRDefault="00DD33CA" w:rsidP="002D7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5DA">
              <w:rPr>
                <w:rFonts w:ascii="Times New Roman" w:hAnsi="Times New Roman" w:cs="Times New Roman"/>
                <w:sz w:val="24"/>
                <w:szCs w:val="24"/>
              </w:rPr>
              <w:t>-формирование вести диалог-расспрос о профессиях.</w:t>
            </w:r>
          </w:p>
        </w:tc>
      </w:tr>
    </w:tbl>
    <w:p w:rsidR="00DD33CA" w:rsidRPr="008A4CFA" w:rsidRDefault="00DD33CA" w:rsidP="00DD3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DD33CA" w:rsidRDefault="00DD33CA" w:rsidP="00DD33CA">
      <w:pPr>
        <w:pStyle w:val="2"/>
        <w:spacing w:line="276" w:lineRule="auto"/>
        <w:ind w:firstLine="709"/>
        <w:rPr>
          <w:b/>
          <w:szCs w:val="28"/>
        </w:rPr>
      </w:pPr>
    </w:p>
    <w:p w:rsidR="00DD33CA" w:rsidRPr="004E1E1A" w:rsidRDefault="00DD33CA" w:rsidP="00DD33CA">
      <w:pPr>
        <w:pStyle w:val="2"/>
        <w:ind w:firstLine="709"/>
        <w:rPr>
          <w:b/>
          <w:sz w:val="24"/>
          <w:szCs w:val="24"/>
        </w:rPr>
      </w:pPr>
      <w:r w:rsidRPr="004E1E1A">
        <w:rPr>
          <w:b/>
          <w:sz w:val="24"/>
          <w:szCs w:val="24"/>
        </w:rPr>
        <w:t>Общие сведения о татарском языке.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sz w:val="24"/>
          <w:szCs w:val="24"/>
        </w:rPr>
        <w:t>Язык как средство общения. Язык и речь. Языковые и речевые единицы. Основные функции языка. Роль родного языка в жизни и развитии человека. Родственные и неродственные языки. Регионы проживания татар. Роль языка в жизни человека и общества.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Фонетика и орфоэпия.</w:t>
      </w:r>
      <w:r w:rsidRPr="004E1E1A">
        <w:rPr>
          <w:sz w:val="24"/>
          <w:szCs w:val="24"/>
        </w:rPr>
        <w:t xml:space="preserve"> Фонетика и орфоэпия как разделы лингвистики. Органы речи, их участие в образовании звуков речи. Звук. Фонема.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Ассимиляция согласных, виды ассимиляции. Гласные и согласные звуки в татарском и русском языках. Ударение в татарском языке. Случаи, когда ударение не сохраняется в собственных и заимствованных словах татарского языка. Понятие об интонации. Нормы литературного языка. Понятие о нормах орфоэпии. Орфоэпический словарь. Фонетический анализ.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Графика, орфография.</w:t>
      </w:r>
      <w:r w:rsidRPr="004E1E1A">
        <w:rPr>
          <w:sz w:val="24"/>
          <w:szCs w:val="24"/>
        </w:rPr>
        <w:t xml:space="preserve"> Общие сведения о графике и орфографии. Алфавит татарского языка. Орфография. Правописание гласных. Правописание согласных.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sz w:val="24"/>
          <w:szCs w:val="24"/>
        </w:rPr>
        <w:t>Правописание букв, обозначающих сочетание двух звуков. Правописание букв ―ъ‖ и ―ь‖. Орфографический словарь. Орфографические нормы языка.</w:t>
      </w:r>
    </w:p>
    <w:p w:rsidR="00DD33CA" w:rsidRPr="004E1E1A" w:rsidRDefault="00DD33CA" w:rsidP="00DD33CA">
      <w:pPr>
        <w:pStyle w:val="2"/>
        <w:ind w:firstLine="709"/>
        <w:rPr>
          <w:b/>
          <w:sz w:val="24"/>
          <w:szCs w:val="24"/>
        </w:rPr>
      </w:pPr>
      <w:proofErr w:type="spellStart"/>
      <w:r w:rsidRPr="004E1E1A">
        <w:rPr>
          <w:b/>
          <w:sz w:val="24"/>
          <w:szCs w:val="24"/>
        </w:rPr>
        <w:t>Морфемика</w:t>
      </w:r>
      <w:proofErr w:type="spellEnd"/>
      <w:r w:rsidRPr="004E1E1A">
        <w:rPr>
          <w:b/>
          <w:sz w:val="24"/>
          <w:szCs w:val="24"/>
        </w:rPr>
        <w:t xml:space="preserve"> (морфемный строй языка) и словообразование.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sz w:val="24"/>
          <w:szCs w:val="24"/>
        </w:rPr>
        <w:t xml:space="preserve">Общие сведения о строении и образовании слов. Морфема как минимальная значимая единица языка. Корень и аффикс. Однокоренные слова. Образование новых слов при помощи аффиксов. Их роль в словообразовании слов различных частей речи. Аффиксы, </w:t>
      </w:r>
      <w:r w:rsidRPr="004E1E1A">
        <w:rPr>
          <w:sz w:val="24"/>
          <w:szCs w:val="24"/>
        </w:rPr>
        <w:lastRenderedPageBreak/>
        <w:t>виды аффиксов: словообразовательные и модальные аффиксы. Непроизводные и производные основы. Способы словообразования в татарском языке. Корневые слова. Производные слова. Сложные слова, структурные виды сложных слов: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собственно сложные, составные, парные. Основные различия в строении слов в татарском и русском языках. Понятие об этимологии. Морфемный и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словообразовательный анализ.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Лексикология и фразеология.</w:t>
      </w:r>
      <w:r w:rsidRPr="004E1E1A">
        <w:rPr>
          <w:sz w:val="24"/>
          <w:szCs w:val="24"/>
        </w:rPr>
        <w:t xml:space="preserve"> Слово как основная единица языка. Лексическое значение слова. Однозначные и многозначные слова. Прямое и переносное значения слова. Антонимы, синонимы, паронимы, омонимы и их виды. Слова тюрко-татарского происхождения и заимствования. Словарный состав татарского языка: архаизмы, историзмы, неологизмы и их виды. Диалектные слова. Термины и профессионализмы. Жаргонная лексика. Фразеологизмы, их значения. Особенности употребления фразеологизмов в речи. Словари различных типов, их использование в различных видах деятельности. Основные лексические нормы татарского языка. Лексический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анализ слова.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Морфология.</w:t>
      </w:r>
      <w:r w:rsidRPr="004E1E1A">
        <w:rPr>
          <w:sz w:val="24"/>
          <w:szCs w:val="24"/>
        </w:rPr>
        <w:t xml:space="preserve"> Части речи как лексико-грамматические разряды слов.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Классификация частей речи. Части речи самостоятельные, служебные, модальные. Их семантические, морфологические и синтаксические особенности. Способы образований слов различных частей речи, их семантика и особенности употребления. Основные морфологические нормы татарского языка. Морфологический анализ слова.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Синтаксис.</w:t>
      </w:r>
      <w:r w:rsidRPr="004E1E1A">
        <w:rPr>
          <w:sz w:val="24"/>
          <w:szCs w:val="24"/>
        </w:rPr>
        <w:t xml:space="preserve"> Общее понятие о синтаксисе. Словосочетание и предложение. Синтаксическая связь в предложении. Сочинительная и подчинительная связь. Предложение. Члены предложения, главные и второстепенные члены. Порядок слов в предложении. Виды простых предложений. Распространенные и нераспространенные предложения. Полные и неполные предложения. Особенности употребления в речи односоставных предложений. Общие сведения об утвердительных и отрицательных предложениях. Прямая и косвенная речь. Диалог, пунктуационное оформление диалога.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sz w:val="24"/>
          <w:szCs w:val="24"/>
        </w:rPr>
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предложения. 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 Придаточные предложения, их виды. Сложные предложения с разными видами связи. Общие сведения о синтаксисе текста. Основные синтаксические нормы языка. Синтаксический анализ.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Пунктуация.</w:t>
      </w:r>
      <w:r w:rsidRPr="004E1E1A">
        <w:rPr>
          <w:sz w:val="24"/>
          <w:szCs w:val="24"/>
        </w:rPr>
        <w:t xml:space="preserve"> Знаки препинания в татарском языке. Случаи постановки знака тире между подлежащим и сказуемым. Знаки препинания в предложениях с обособленными уточняющими членами предложения, с обращениями и вводными словами. Знаки препинания при однородных членах предложения. Диалог, знаки препинания при диалоге. Знаки препинания в предложениях с прямой речью. Знаки препинания в сложных предложениях. Стилистика и культура речи. Понятие об устной и письменной речи. Корректное использование в речи синонимов, антонимов и т.д. Роль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синтаксических синонимов в развитии культуры речи и совершенствовании стиля.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sz w:val="24"/>
          <w:szCs w:val="24"/>
        </w:rPr>
        <w:lastRenderedPageBreak/>
        <w:t>Понятие о культуре речи. Общие сведения о требованиях, предъявляемых к устной и письменной литературной речи. Возможности использования в речи различных лексических средств (синонимы, антонимы, слова-кальки, фразеологизмы, пословицы и поговорки).</w:t>
      </w:r>
    </w:p>
    <w:p w:rsidR="00DD33CA" w:rsidRPr="004E1E1A" w:rsidRDefault="00DD33CA" w:rsidP="00DD33CA">
      <w:pPr>
        <w:pStyle w:val="2"/>
        <w:ind w:firstLine="709"/>
        <w:rPr>
          <w:sz w:val="24"/>
          <w:szCs w:val="24"/>
        </w:rPr>
      </w:pPr>
      <w:r w:rsidRPr="004E1E1A">
        <w:rPr>
          <w:b/>
          <w:sz w:val="24"/>
          <w:szCs w:val="24"/>
        </w:rPr>
        <w:t>Язык и культура.</w:t>
      </w:r>
      <w:r w:rsidRPr="004E1E1A">
        <w:rPr>
          <w:sz w:val="24"/>
          <w:szCs w:val="24"/>
        </w:rPr>
        <w:t xml:space="preserve"> Речевой этикет татарского языка. Употребление</w:t>
      </w:r>
    </w:p>
    <w:p w:rsidR="00DD33CA" w:rsidRPr="004E1E1A" w:rsidRDefault="00DD33CA" w:rsidP="00DD33CA">
      <w:pPr>
        <w:pStyle w:val="2"/>
        <w:ind w:firstLine="0"/>
        <w:rPr>
          <w:sz w:val="24"/>
          <w:szCs w:val="24"/>
        </w:rPr>
      </w:pPr>
      <w:r w:rsidRPr="004E1E1A">
        <w:rPr>
          <w:sz w:val="24"/>
          <w:szCs w:val="24"/>
        </w:rPr>
        <w:t>соответствующих норм речевого этикета в зависимости от типа коммуникации. Умение выявлять в тексте языковые единицы с национальн</w:t>
      </w:r>
      <w:proofErr w:type="gramStart"/>
      <w:r w:rsidRPr="004E1E1A">
        <w:rPr>
          <w:sz w:val="24"/>
          <w:szCs w:val="24"/>
        </w:rPr>
        <w:t>о-</w:t>
      </w:r>
      <w:proofErr w:type="gramEnd"/>
      <w:r w:rsidRPr="004E1E1A">
        <w:rPr>
          <w:sz w:val="24"/>
          <w:szCs w:val="24"/>
        </w:rPr>
        <w:t xml:space="preserve"> культурным компонентом значения и умение объяснять их значение с помощью толкового, этимологического, фразеологического и т.д. словарей.</w:t>
      </w: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Pr="004E1E1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CA" w:rsidRPr="004E1E1A" w:rsidRDefault="00DD33CA" w:rsidP="00DD3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DD33CA" w:rsidTr="002D775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класс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3F75A4" w:rsidRDefault="00DD33CA" w:rsidP="002D77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Образования </w:t>
            </w: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и жизнь/ Белем һәм тормыш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3F75A4" w:rsidRDefault="00DD33CA" w:rsidP="002D77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Мы вместе отдыхаем/ Без бергә ял итәбез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Взрослые и малыши / Өлкәннәр һәм кечкенәләр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Мы живем в Татарстане/ 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D33CA" w:rsidTr="002D775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FA6F99" w:rsidRDefault="00DD33CA" w:rsidP="002D77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Кто читает – тот много знает/ Күп укыган – күп белер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FA6F99" w:rsidRDefault="00DD33CA" w:rsidP="002D77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Я и мои сверстники/ Мин һәм минем яшьтәшләрем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Природа и человек/ Табигат</w:t>
            </w:r>
            <w:r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  <w:lang w:val="tt-RU"/>
              </w:rPr>
              <w:t>һәм кеше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Родная земля-Татарстан/ Туган җирем –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Pr="00E5179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DD33CA" w:rsidTr="002D775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68</w:t>
            </w:r>
            <w:r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Pr="00B16783" w:rsidRDefault="00DD33CA" w:rsidP="002D77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живём в Татарстане/</w:t>
            </w:r>
            <w:r w:rsidRPr="00B16783">
              <w:rPr>
                <w:rFonts w:ascii="Times New Roman" w:hAnsi="Times New Roman"/>
                <w:sz w:val="24"/>
                <w:szCs w:val="24"/>
                <w:lang w:val="tt-RU"/>
              </w:rPr>
              <w:t>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Выбор профессии./ Һөнәр сайлау.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- большое богатство/ Сәламәтлек – зур байлык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33CA" w:rsidTr="002D77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забыто./ Беркем дә, бернәрсә дә онытылмый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CA" w:rsidRDefault="00DD33CA" w:rsidP="002D7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D33CA" w:rsidRDefault="00DD33CA" w:rsidP="00DD33CA"/>
    <w:p w:rsidR="00397FEA" w:rsidRDefault="00397FEA" w:rsidP="00397FE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397FEA" w:rsidRDefault="00397FEA" w:rsidP="00397FE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97FEA" w:rsidRDefault="00397FEA" w:rsidP="00397FE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97FEA" w:rsidRDefault="00397FEA" w:rsidP="00397FEA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Согласно:</w:t>
      </w:r>
    </w:p>
    <w:p w:rsidR="00397FEA" w:rsidRDefault="00397FEA" w:rsidP="00397FEA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-Приказу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21.09.2022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858 «Об утверждении федерального перечня учебников, допущенных к использованию пи реализации имеющих государственную аккредитацию образовательных программ начального, основного,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70799);</w:t>
      </w:r>
    </w:p>
    <w:p w:rsidR="00397FEA" w:rsidRPr="00DC2731" w:rsidRDefault="00397FEA" w:rsidP="00397FEA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Приказа МБОУ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Ялкынская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ООШ» от 03.07.2023 №90 «Об утверждении списка учебников 2023-2024 учебный год».</w:t>
      </w:r>
    </w:p>
    <w:p w:rsidR="00DD33CA" w:rsidRDefault="00DD33CA" w:rsidP="00DD3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33CA" w:rsidRDefault="00DD33CA" w:rsidP="00DD33CA"/>
    <w:p w:rsidR="00DD33CA" w:rsidRDefault="00DD33CA" w:rsidP="00DD33CA">
      <w:pPr>
        <w:tabs>
          <w:tab w:val="left" w:pos="10365"/>
        </w:tabs>
      </w:pPr>
    </w:p>
    <w:p w:rsidR="00DD33CA" w:rsidRDefault="00DD33CA" w:rsidP="00DD33CA"/>
    <w:p w:rsidR="00DD33CA" w:rsidRPr="004E1E1A" w:rsidRDefault="00DD33CA" w:rsidP="00DD3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3CA" w:rsidRPr="00DD33CA" w:rsidRDefault="00DD33CA">
      <w:pPr>
        <w:rPr>
          <w:lang w:val="tt-RU"/>
        </w:rPr>
      </w:pPr>
    </w:p>
    <w:sectPr w:rsidR="00DD33CA" w:rsidRPr="00DD33CA" w:rsidSect="00DD33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C0"/>
    <w:rsid w:val="00397FEA"/>
    <w:rsid w:val="009C7E1A"/>
    <w:rsid w:val="00C452C0"/>
    <w:rsid w:val="00DD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D33CA"/>
    <w:pPr>
      <w:spacing w:after="0" w:line="240" w:lineRule="auto"/>
    </w:pPr>
  </w:style>
  <w:style w:type="table" w:styleId="a7">
    <w:name w:val="Table Grid"/>
    <w:basedOn w:val="a1"/>
    <w:uiPriority w:val="59"/>
    <w:rsid w:val="00DD3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DD33C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99"/>
    <w:locked/>
    <w:rsid w:val="00DD33C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D33CA"/>
  </w:style>
  <w:style w:type="paragraph" w:styleId="2">
    <w:name w:val="Body Text Indent 2"/>
    <w:basedOn w:val="a"/>
    <w:link w:val="20"/>
    <w:uiPriority w:val="99"/>
    <w:rsid w:val="00DD33C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33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Средняя сетка 21"/>
    <w:basedOn w:val="a"/>
    <w:uiPriority w:val="1"/>
    <w:qFormat/>
    <w:rsid w:val="00DD33C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D33CA"/>
    <w:pPr>
      <w:spacing w:after="0" w:line="240" w:lineRule="auto"/>
    </w:pPr>
  </w:style>
  <w:style w:type="table" w:styleId="a7">
    <w:name w:val="Table Grid"/>
    <w:basedOn w:val="a1"/>
    <w:uiPriority w:val="59"/>
    <w:rsid w:val="00DD3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DD33C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99"/>
    <w:locked/>
    <w:rsid w:val="00DD33C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D33CA"/>
  </w:style>
  <w:style w:type="paragraph" w:styleId="2">
    <w:name w:val="Body Text Indent 2"/>
    <w:basedOn w:val="a"/>
    <w:link w:val="20"/>
    <w:uiPriority w:val="99"/>
    <w:rsid w:val="00DD33C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33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Средняя сетка 21"/>
    <w:basedOn w:val="a"/>
    <w:uiPriority w:val="1"/>
    <w:qFormat/>
    <w:rsid w:val="00DD33C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3056</Words>
  <Characters>17423</Characters>
  <Application>Microsoft Office Word</Application>
  <DocSecurity>0</DocSecurity>
  <Lines>145</Lines>
  <Paragraphs>40</Paragraphs>
  <ScaleCrop>false</ScaleCrop>
  <Company/>
  <LinksUpToDate>false</LinksUpToDate>
  <CharactersWithSpaces>20439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2023-09-20T11:44:00Z</dcterms:created>
  <dcterms:modified xsi:type="dcterms:W3CDTF">2023-09-20T12:11:00Z</dcterms:modified>
</cp:coreProperties>
</file>